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F139FF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F139FF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F139FF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F139FF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F139FF" w:rsidRDefault="00F139FF">
            <w:pPr>
              <w:rPr>
                <w:rFonts w:ascii="Times New Roman" w:hAnsi="Times New Roman"/>
                <w:b/>
              </w:rPr>
            </w:pPr>
          </w:p>
          <w:p w14:paraId="62B25DD6" w14:textId="566ACE46" w:rsidR="00F139FF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F139FF" w:rsidRDefault="00F139FF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F139FF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F139FF" w:rsidRDefault="00F139FF">
            <w:pPr>
              <w:ind w:right="282"/>
              <w:rPr>
                <w:rFonts w:ascii="Times New Roman" w:hAnsi="Times New Roman"/>
              </w:rPr>
            </w:pPr>
          </w:p>
          <w:p w14:paraId="62B25DDA" w14:textId="02CA7819" w:rsidR="00F139FF" w:rsidRDefault="00155B5D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2024</w:t>
            </w:r>
            <w:r w:rsidR="007C2D32">
              <w:rPr>
                <w:rFonts w:ascii="Times New Roman" w:hAnsi="Times New Roman"/>
              </w:rPr>
              <w:t xml:space="preserve"> г.</w:t>
            </w:r>
          </w:p>
          <w:p w14:paraId="62B25DDB" w14:textId="77777777" w:rsidR="00F139FF" w:rsidRDefault="00F139F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F139FF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F139FF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F139FF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F139FF" w:rsidRDefault="00F139FF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F139FF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F139FF" w:rsidRDefault="00F139FF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F139FF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F139FF" w:rsidRDefault="00F139FF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F139FF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F139FF" w:rsidRDefault="00F139FF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F139FF" w:rsidRDefault="00F139FF">
      <w:pPr>
        <w:jc w:val="center"/>
        <w:rPr>
          <w:rFonts w:ascii="Times New Roman" w:hAnsi="Times New Roman"/>
          <w:b/>
        </w:rPr>
      </w:pPr>
    </w:p>
    <w:p w14:paraId="62B25DE8" w14:textId="77777777" w:rsidR="00F139FF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714D58A4" w:rsidR="00F139FF" w:rsidRDefault="00691364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ТК-</w:t>
      </w:r>
      <w:r w:rsidR="009F7827">
        <w:rPr>
          <w:rFonts w:ascii="Times New Roman" w:hAnsi="Times New Roman" w:cs="Times New Roman"/>
          <w:b/>
        </w:rPr>
        <w:t>625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A" w14:textId="0DBB5DC8" w:rsidR="00F139FF" w:rsidRPr="00F139FF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9F7827">
        <w:rPr>
          <w:rFonts w:ascii="Times New Roman" w:hAnsi="Times New Roman" w:cs="Times New Roman"/>
          <w:b/>
        </w:rPr>
        <w:t>Балашиха, ул. Свердлова, д.21</w:t>
      </w:r>
    </w:p>
    <w:p w14:paraId="62B25DEB" w14:textId="77777777" w:rsidR="00F139FF" w:rsidRDefault="00F139FF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F139FF" w:rsidRDefault="00F139FF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377F6A45" w:rsidR="00F139FF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Технические условия на выполнение работ:</w:t>
      </w:r>
    </w:p>
    <w:p w14:paraId="62B25DEE" w14:textId="3552BB24" w:rsidR="00F139FF" w:rsidRPr="00731689" w:rsidRDefault="007C2D32" w:rsidP="00F139FF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</w:t>
      </w:r>
      <w:r w:rsidR="00DE3CA6">
        <w:rPr>
          <w:rFonts w:ascii="Times New Roman" w:hAnsi="Times New Roman"/>
        </w:rPr>
        <w:t>оимость подводящих коммуникаций</w:t>
      </w:r>
      <w:r w:rsidR="00EB60A7">
        <w:rPr>
          <w:rFonts w:ascii="Times New Roman" w:hAnsi="Times New Roman"/>
        </w:rPr>
        <w:t xml:space="preserve"> и </w:t>
      </w:r>
      <w:proofErr w:type="spellStart"/>
      <w:r w:rsidR="00EB60A7">
        <w:rPr>
          <w:rFonts w:ascii="Times New Roman" w:hAnsi="Times New Roman"/>
        </w:rPr>
        <w:t>фреонотрассы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F139FF" w:rsidRDefault="00F139FF">
      <w:pPr>
        <w:ind w:left="0"/>
        <w:jc w:val="both"/>
        <w:rPr>
          <w:rFonts w:ascii="Times New Roman" w:hAnsi="Times New Roman"/>
        </w:rPr>
      </w:pPr>
    </w:p>
    <w:p w14:paraId="62B25DF0" w14:textId="4A13D248" w:rsidR="00F139FF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Общие требования к выполнению работ:</w:t>
      </w:r>
    </w:p>
    <w:p w14:paraId="62B25DF1" w14:textId="15044A8D" w:rsidR="00F139FF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Pr="00155B5D">
        <w:rPr>
          <w:rFonts w:ascii="Times New Roman" w:hAnsi="Times New Roman"/>
          <w:highlight w:val="yellow"/>
        </w:rPr>
        <w:softHyphen/>
      </w:r>
      <w:r w:rsidR="009F7827">
        <w:rPr>
          <w:rFonts w:ascii="Times New Roman" w:hAnsi="Times New Roman"/>
          <w:highlight w:val="yellow"/>
        </w:rPr>
        <w:t>09.01.25 по 17.0</w:t>
      </w:r>
      <w:r w:rsidR="00F139FF">
        <w:rPr>
          <w:rFonts w:ascii="Times New Roman" w:hAnsi="Times New Roman"/>
          <w:highlight w:val="yellow"/>
        </w:rPr>
        <w:t>1</w:t>
      </w:r>
      <w:r w:rsidR="009F7827">
        <w:rPr>
          <w:rFonts w:ascii="Times New Roman" w:hAnsi="Times New Roman"/>
          <w:highlight w:val="yellow"/>
        </w:rPr>
        <w:t>.25</w:t>
      </w:r>
      <w:r w:rsidRPr="00155B5D">
        <w:rPr>
          <w:rFonts w:ascii="Times New Roman" w:hAnsi="Times New Roman"/>
          <w:highlight w:val="yellow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1CE26DDB" w14:textId="77777777" w:rsidR="00691364" w:rsidRDefault="00691364">
      <w:pPr>
        <w:jc w:val="both"/>
        <w:rPr>
          <w:rFonts w:ascii="Times New Roman" w:hAnsi="Times New Roman"/>
        </w:rPr>
      </w:pPr>
    </w:p>
    <w:p w14:paraId="62B25DF2" w14:textId="30DA9833" w:rsidR="00F139FF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Требования к исполнителю:</w:t>
      </w:r>
    </w:p>
    <w:p w14:paraId="62B25DF3" w14:textId="2AB1133E" w:rsidR="00F139FF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63BF21C" w14:textId="77777777" w:rsidR="00691364" w:rsidRDefault="00691364">
      <w:pPr>
        <w:jc w:val="both"/>
        <w:rPr>
          <w:rFonts w:ascii="Times New Roman" w:hAnsi="Times New Roman"/>
          <w:b/>
        </w:rPr>
      </w:pPr>
    </w:p>
    <w:p w14:paraId="62B25DF4" w14:textId="20133541" w:rsidR="00F139FF" w:rsidRPr="00691364" w:rsidRDefault="007C2D32" w:rsidP="00691364">
      <w:pPr>
        <w:pStyle w:val="afffc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691364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14:paraId="042C05DC" w14:textId="7F16BDBB" w:rsidR="002109D6" w:rsidRDefault="002109D6">
      <w:pPr>
        <w:jc w:val="both"/>
        <w:rPr>
          <w:rFonts w:ascii="Times New Roman" w:hAnsi="Times New Roman"/>
          <w:b/>
        </w:rPr>
      </w:pPr>
    </w:p>
    <w:p w14:paraId="2679BAD4" w14:textId="27010F4A" w:rsidR="002109D6" w:rsidRDefault="002109D6">
      <w:pPr>
        <w:jc w:val="both"/>
        <w:rPr>
          <w:rFonts w:ascii="Times New Roman" w:hAnsi="Times New Roman"/>
          <w:b/>
        </w:rPr>
      </w:pPr>
    </w:p>
    <w:p w14:paraId="6EB44D2A" w14:textId="65529DB4" w:rsidR="002109D6" w:rsidRDefault="002109D6">
      <w:pPr>
        <w:jc w:val="both"/>
        <w:rPr>
          <w:rFonts w:ascii="Times New Roman" w:hAnsi="Times New Roman"/>
          <w:b/>
        </w:rPr>
      </w:pPr>
    </w:p>
    <w:p w14:paraId="2D78E466" w14:textId="11DEE703" w:rsidR="002109D6" w:rsidRDefault="002109D6">
      <w:pPr>
        <w:jc w:val="both"/>
        <w:rPr>
          <w:rFonts w:ascii="Times New Roman" w:hAnsi="Times New Roman"/>
          <w:b/>
        </w:rPr>
      </w:pPr>
    </w:p>
    <w:p w14:paraId="2F511C48" w14:textId="21DAB0A9" w:rsidR="002109D6" w:rsidRDefault="002109D6">
      <w:pPr>
        <w:jc w:val="both"/>
        <w:rPr>
          <w:rFonts w:ascii="Times New Roman" w:hAnsi="Times New Roman"/>
          <w:b/>
        </w:rPr>
      </w:pPr>
    </w:p>
    <w:p w14:paraId="5DB7FF7C" w14:textId="30A0B52B" w:rsidR="002109D6" w:rsidRDefault="002109D6">
      <w:pPr>
        <w:jc w:val="both"/>
        <w:rPr>
          <w:rFonts w:ascii="Times New Roman" w:hAnsi="Times New Roman"/>
          <w:b/>
        </w:rPr>
      </w:pPr>
    </w:p>
    <w:p w14:paraId="205300A0" w14:textId="2B4BB0F9" w:rsidR="002109D6" w:rsidRDefault="002109D6">
      <w:pPr>
        <w:jc w:val="both"/>
        <w:rPr>
          <w:rFonts w:ascii="Times New Roman" w:hAnsi="Times New Roman"/>
          <w:b/>
        </w:rPr>
      </w:pPr>
    </w:p>
    <w:p w14:paraId="11D118CD" w14:textId="1DB129DF" w:rsidR="002109D6" w:rsidRDefault="002109D6">
      <w:pPr>
        <w:jc w:val="both"/>
        <w:rPr>
          <w:rFonts w:ascii="Times New Roman" w:hAnsi="Times New Roman"/>
          <w:b/>
        </w:rPr>
      </w:pPr>
    </w:p>
    <w:p w14:paraId="30A008BC" w14:textId="3392F4AB" w:rsidR="002109D6" w:rsidRDefault="002109D6">
      <w:pPr>
        <w:jc w:val="both"/>
        <w:rPr>
          <w:rFonts w:ascii="Times New Roman" w:hAnsi="Times New Roman"/>
          <w:b/>
        </w:rPr>
      </w:pPr>
    </w:p>
    <w:p w14:paraId="27C10426" w14:textId="32C8F498" w:rsidR="002109D6" w:rsidRDefault="002109D6">
      <w:pPr>
        <w:jc w:val="both"/>
        <w:rPr>
          <w:rFonts w:ascii="Times New Roman" w:hAnsi="Times New Roman"/>
          <w:b/>
        </w:rPr>
      </w:pPr>
    </w:p>
    <w:p w14:paraId="625C31B0" w14:textId="29DA8CF5" w:rsidR="002109D6" w:rsidRDefault="002109D6">
      <w:pPr>
        <w:jc w:val="both"/>
        <w:rPr>
          <w:rFonts w:ascii="Times New Roman" w:hAnsi="Times New Roman"/>
          <w:b/>
        </w:rPr>
      </w:pPr>
    </w:p>
    <w:p w14:paraId="405E6EDE" w14:textId="180E8B9A" w:rsidR="002109D6" w:rsidRDefault="002109D6">
      <w:pPr>
        <w:jc w:val="both"/>
        <w:rPr>
          <w:rFonts w:ascii="Times New Roman" w:hAnsi="Times New Roman"/>
          <w:b/>
        </w:rPr>
      </w:pPr>
    </w:p>
    <w:p w14:paraId="010E5DCE" w14:textId="4C1B14BC" w:rsidR="002109D6" w:rsidRDefault="002109D6">
      <w:pPr>
        <w:jc w:val="both"/>
        <w:rPr>
          <w:rFonts w:ascii="Times New Roman" w:hAnsi="Times New Roman"/>
          <w:b/>
        </w:rPr>
      </w:pPr>
    </w:p>
    <w:p w14:paraId="45F75AB2" w14:textId="3562D4D5" w:rsidR="002109D6" w:rsidRDefault="002109D6">
      <w:pPr>
        <w:jc w:val="both"/>
        <w:rPr>
          <w:rFonts w:ascii="Times New Roman" w:hAnsi="Times New Roman"/>
          <w:b/>
        </w:rPr>
      </w:pPr>
    </w:p>
    <w:p w14:paraId="2C819446" w14:textId="77777777" w:rsidR="002109D6" w:rsidRDefault="002109D6" w:rsidP="002109D6">
      <w:pPr>
        <w:jc w:val="right"/>
        <w:rPr>
          <w:rFonts w:cs="Arial"/>
          <w:b/>
        </w:rPr>
      </w:pPr>
      <w:r>
        <w:rPr>
          <w:rFonts w:cs="Arial"/>
          <w:b/>
        </w:rPr>
        <w:t>Приложение №1</w:t>
      </w:r>
    </w:p>
    <w:p w14:paraId="59C42A18" w14:textId="3AAC7944" w:rsidR="002109D6" w:rsidRPr="006076D1" w:rsidRDefault="002109D6" w:rsidP="006076D1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CEC8978" w14:textId="77777777" w:rsidR="002109D6" w:rsidRDefault="002109D6">
      <w:pPr>
        <w:jc w:val="both"/>
        <w:rPr>
          <w:rFonts w:ascii="Times New Roman" w:hAnsi="Times New Roman"/>
          <w:b/>
        </w:rPr>
      </w:pP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1133"/>
        <w:gridCol w:w="1479"/>
        <w:gridCol w:w="2242"/>
        <w:gridCol w:w="4489"/>
        <w:gridCol w:w="1430"/>
      </w:tblGrid>
      <w:tr w:rsidR="00DA6584" w:rsidRPr="009F7827" w14:paraId="38A5E259" w14:textId="77777777" w:rsidTr="00DA6584">
        <w:trPr>
          <w:trHeight w:val="29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3596A8" w14:textId="77777777" w:rsidR="00DA6584" w:rsidRPr="009F7827" w:rsidRDefault="00DA6584" w:rsidP="009F7827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9F7827">
              <w:rPr>
                <w:rFonts w:cs="Arial"/>
                <w:color w:val="000000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E1A372" w14:textId="77777777" w:rsidR="00DA6584" w:rsidRPr="009F7827" w:rsidRDefault="00DA6584" w:rsidP="009F7827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9F7827">
              <w:rPr>
                <w:rFonts w:cs="Arial"/>
                <w:color w:val="000000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165F94" w14:textId="77777777" w:rsidR="00DA6584" w:rsidRPr="009F7827" w:rsidRDefault="00DA6584" w:rsidP="009F7827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9F7827">
              <w:rPr>
                <w:rFonts w:cs="Arial"/>
                <w:color w:val="000000"/>
                <w:spacing w:val="0"/>
                <w:lang w:eastAsia="ru-RU"/>
              </w:rPr>
              <w:t>Название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5D88CE" w14:textId="77777777" w:rsidR="00DA6584" w:rsidRPr="009F7827" w:rsidRDefault="00DA6584" w:rsidP="009F7827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9F7827">
              <w:rPr>
                <w:rFonts w:cs="Arial"/>
                <w:color w:val="000000"/>
                <w:spacing w:val="0"/>
                <w:lang w:eastAsia="ru-RU"/>
              </w:rPr>
              <w:t>Модель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563115" w14:textId="77777777" w:rsidR="00DA6584" w:rsidRPr="009F7827" w:rsidRDefault="00DA6584" w:rsidP="009F7827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9F7827">
              <w:rPr>
                <w:rFonts w:cs="Arial"/>
                <w:color w:val="000000"/>
                <w:spacing w:val="0"/>
                <w:lang w:eastAsia="ru-RU"/>
              </w:rPr>
              <w:t>Количество</w:t>
            </w:r>
          </w:p>
        </w:tc>
      </w:tr>
      <w:tr w:rsidR="002D4BB1" w:rsidRPr="002D4BB1" w14:paraId="6029A569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2DD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3244286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370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32.426765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B74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Бонета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ED0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Миранда ВС8 1300 СТ/НТ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CAA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E6CF2D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9C3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E9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A3C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Ванна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котломоечная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67E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ВК2 14/7 в комплекте с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сифоном+душ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со смесит.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FBDC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151EE8F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629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2D5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51B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Ванна моечная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E84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ВМ2 З/К 12/6/8,5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неразборная+смеситель,сифон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40EF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E08FAD4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C6B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D0A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11.526835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EB7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Ванна моечная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08A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ВМ2 З/К 10/6 со смесителем+2 сифона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A39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3A39962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4D1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4532194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30E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45.302331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89F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Весы платформенные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172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VE-L 2000 индустриальные,600/1500кг+рама+терминал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437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465CF8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F3F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7302040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D00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73.532555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589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Витрина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78D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Н1500х1000х725 с подсветкой для выпечки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DCF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3FF5EB6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A39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7302041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DC7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73.532556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217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Витрина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AB3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Н1500х1000х725 с подсветкой для выпечки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A7D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FBF2F3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6A8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3226841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5A9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32.874662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35E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Витрина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E45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Aurora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SQ 1250 мармит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AC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2E9407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186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3220941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920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32.710999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98C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Витрина холодильная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687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AURORA 125 выносной холод, среднетемпературная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19A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11641AC4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865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3220942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F21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32.711000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C44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Витрина холодильная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F8A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AURORA 125 SELF выносной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холод,среднетемпературная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44F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F173A64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92E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3220943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005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32.711001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C6B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Витрина холодильная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498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AURORA 125 выносной холод, среднетемпературная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7ADC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553E7D7" w14:textId="77777777" w:rsidTr="00DA6584">
        <w:trPr>
          <w:trHeight w:val="312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DA8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3301388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62D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33.538639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4D8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Воздухоохладитель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578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ECO (комната подготовки)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09A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45892D2" w14:textId="77777777" w:rsidTr="00DA6584">
        <w:trPr>
          <w:trHeight w:val="312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085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3301389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8DE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33.538640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B04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Воздухоохладитель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DB2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ECO (помещение компрессорной)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0E5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E3D80A0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735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479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79E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EF1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Vento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Brandford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среднетемпературная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990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1CB439D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674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9B1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11.526821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6C7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Гриль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15A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RT508CC для кур + корзина RT 7GK7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99D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173757E6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1FF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2028154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E9F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20.533861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D0F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Доска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5F3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Attache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90х120 для информации текстильная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8AA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694312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CD6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2028155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A5E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20.533862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7A7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Доска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0DB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Attache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90х120 для информации текстильная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854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1153619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BE5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2028156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EDE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20.533863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4AA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Доска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AD3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Attache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90х120 для информации текстильная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458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1BD966B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19B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2028157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D02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20.533864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3A9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Доска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B4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Attache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90х120 для информации текстильная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4BA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9DE76E1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62C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2028158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742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20.533865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6EB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Доска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14D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Attache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90х120 для информации текстильная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0B9F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0CBF7B1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755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2028159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C7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20.533866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647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Доска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75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Attache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90х120 для информации текстильная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00F1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C095180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087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2028160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45F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20.533867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715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Доска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E0D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Attache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90х120 для информации текстильная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784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537807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723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A1B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89C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Зонт вытяжной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55C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ЗВП 12/12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пристенный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C63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CB7F69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A74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9302945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47C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93.304169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44A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Источник бесперебойного питания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BC3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SUVT 20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kVA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664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6431797" w14:textId="77777777" w:rsidTr="00DA6584">
        <w:trPr>
          <w:trHeight w:val="276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38C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9300900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108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93.529034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627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Источник бесперебойного питания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2B0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CONTROL 3000P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5D38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8604DAA" w14:textId="77777777" w:rsidTr="00DA6584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EB6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lastRenderedPageBreak/>
              <w:t>9300910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79D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93.533688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B3E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Источник бесперебойного питания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52E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Smart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VT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5C07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197CA3B" w14:textId="77777777" w:rsidTr="00DA6584">
        <w:trPr>
          <w:trHeight w:val="312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336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3301384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86B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33.538633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AAE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Конденсатор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BE3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ACM 363ВT-STAR воздушный со щитом 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8E8E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DA5E8A9" w14:textId="77777777" w:rsidTr="00DA6584">
        <w:trPr>
          <w:trHeight w:val="312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21D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3301385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DD0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33.538634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9B9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Конденсатор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34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ACM 363ВT-STAR воздушный со щитом 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A6E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DB22E6D" w14:textId="77777777" w:rsidTr="00DA6584">
        <w:trPr>
          <w:trHeight w:val="312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680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3301386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673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33.538635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186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Конденсатор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01D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ACM 363ВT-STAR воздушный со щитом 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EB8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CAE2A22" w14:textId="77777777" w:rsidTr="00DA6584">
        <w:trPr>
          <w:trHeight w:val="312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CEA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3301387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F2A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33.538636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A30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Конденсатор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92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ACM 363ST-STAR воздушный со щитом управления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EEF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EFDCA5F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413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8012797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36F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80.527589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AD5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Корзина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175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1000х600х390мм штабелируемая с разделителем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400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15</w:t>
            </w:r>
          </w:p>
        </w:tc>
      </w:tr>
      <w:tr w:rsidR="002D4BB1" w:rsidRPr="002D4BB1" w14:paraId="74EDE64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6E1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2028161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181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20.533872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D28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Лавка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F99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1500x310x450 парковая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9021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D7BAC19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921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2028162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6B0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20.533873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A9E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Лавка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21B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1500x310x450 парковая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12F2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CE4FF34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214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8013017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BE1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80.533924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762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Модуль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B5A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CartStopSS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для защиты стен, колонн и бутика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32C1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E80DAD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2B1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1501928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940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15.930547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EB7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Мясорубка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0CC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МИМ-300М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BC6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FDF628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3E8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1006013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BC3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10.526846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A22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Облучатель-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рециркулятор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бактерицидный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AF4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ОРБН-"Мед-1"-01+тайм зеркальный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B76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806597B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924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9103760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FD4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91.528361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188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Остров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ED4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Пекарня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BA00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BE95A67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A87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9103761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9C7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91.528362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8D1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Остров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BCD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Сыры-Колбасы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A6F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FC873EE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E0E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9103762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122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91.528363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42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Остров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6C9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Овощи-Фрукты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BB91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3FB0029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4B8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8012794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3A4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80.527586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C30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Подставка-опора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CCB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1200х600 для корзин на колёсах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49A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</w:t>
            </w:r>
          </w:p>
        </w:tc>
      </w:tr>
      <w:tr w:rsidR="002D4BB1" w:rsidRPr="002D4BB1" w14:paraId="24447D8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F30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8012795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D82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80.527587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D38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Подставка-опора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35B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1000х600 для корзин на колёсах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8C7D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</w:t>
            </w:r>
          </w:p>
        </w:tc>
      </w:tr>
      <w:tr w:rsidR="002D4BB1" w:rsidRPr="002D4BB1" w14:paraId="5110142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E0C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21013175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6E1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21.455506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3D2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Полка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8C6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800х340х370 навесная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5510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7C02F2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6DE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21016137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674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052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Полка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692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800х340х370 навесная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020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A05DFAB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44B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D31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32.538605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6B0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E80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2500 фрукты с комплектом зеркал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D061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F4D9D31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996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3213752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09E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767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E97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1875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FDC1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1BE50D7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56F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3213753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067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32.538607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E62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575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2500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7C4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0FB23F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FF8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DF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32.538608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021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284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2500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3CE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D6403A4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71F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98B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32.538609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083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AD4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2500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6192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1E24F5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901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3A5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0AD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496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2500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47D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1F82D95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4EF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468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B61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578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2500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120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0F1DA9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5C1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A4A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32.538612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E9B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E06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2500 рыбные деликатесы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F370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B3227B1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AB7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3213759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42A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32.538613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EAE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DC7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1250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489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7E90BD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A12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CFB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32.538614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FBF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2EE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3750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B992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8C7E9FB" w14:textId="77777777" w:rsidTr="00DA6584">
        <w:trPr>
          <w:trHeight w:val="2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8C2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lastRenderedPageBreak/>
              <w:t>3213761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4AD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32.538615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6E7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E31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1875 торцевой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D05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192429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217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3213762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BA6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2D9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568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3750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039D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38B7930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DA0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F37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32.538617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D2C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254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ТЕСЕЙ 1875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7CC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CE8D08F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2EA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3213764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58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F9A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764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ИКАР HEADC/150 Н=1500, 1950 торец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7B7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36972C1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E49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BC1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978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A8F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ИКАР Н=1500, 2500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3D1F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AE063C1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1B3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44A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D1F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E0A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ИКАР Н=1500, 2500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54C7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5F75D5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E0E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7227271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705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77D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Секция островная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579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2000х600х1000, Линия 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DF3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</w:t>
            </w:r>
          </w:p>
        </w:tc>
      </w:tr>
      <w:tr w:rsidR="002D4BB1" w:rsidRPr="002D4BB1" w14:paraId="5DD3D00F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491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F4A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05C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Секция островная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C1C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2000х600х1000, Линия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1657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5</w:t>
            </w:r>
          </w:p>
        </w:tc>
      </w:tr>
      <w:tr w:rsidR="002D4BB1" w:rsidRPr="002D4BB1" w14:paraId="6A1C888B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C21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C2B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03C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Секция островная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0D2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2000х600х665, Линия 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C13F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E05ECEF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239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7C0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72.532526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B0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Секция островная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F2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2000х600х665, Линия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0D4D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11935D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5BD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6C0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1A1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Секция островная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EFB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1000, Линия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605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5</w:t>
            </w:r>
          </w:p>
        </w:tc>
      </w:tr>
      <w:tr w:rsidR="002D4BB1" w:rsidRPr="002D4BB1" w14:paraId="310AEA3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189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7227276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CA6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72.532528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827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Секция островная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613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2000х600х665, Линия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B3AD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752195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D95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946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72.532529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1D4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Секция островная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92F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2000х600х1000, Линия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344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</w:t>
            </w:r>
          </w:p>
        </w:tc>
      </w:tr>
      <w:tr w:rsidR="002D4BB1" w:rsidRPr="002D4BB1" w14:paraId="05028F1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987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EAD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72.532531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EF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Секция островная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16A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2000х600х1000, Линия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D1B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</w:t>
            </w:r>
          </w:p>
        </w:tc>
      </w:tr>
      <w:tr w:rsidR="002D4BB1" w:rsidRPr="002D4BB1" w14:paraId="58E8925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E40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165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72.532532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149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Секция островная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5B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2000х600х1000, Линия 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B82E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EDF9391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782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B0B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72.532533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C91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Секция островная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B60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2000х600х1000, Линия 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8AC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5</w:t>
            </w:r>
          </w:p>
        </w:tc>
      </w:tr>
      <w:tr w:rsidR="002D4BB1" w:rsidRPr="002D4BB1" w14:paraId="38B9D516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0DA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696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74E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Секция островная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802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2000х600х1000, Линия 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A8F7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5</w:t>
            </w:r>
          </w:p>
        </w:tc>
      </w:tr>
      <w:tr w:rsidR="002D4BB1" w:rsidRPr="002D4BB1" w14:paraId="1785F187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802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7259300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968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72.852409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DAD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Секция островная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63B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600х1250х1600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пристенная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, Линия 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35C0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</w:t>
            </w:r>
          </w:p>
        </w:tc>
      </w:tr>
      <w:tr w:rsidR="002D4BB1" w:rsidRPr="002D4BB1" w14:paraId="6C97C232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754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7259301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D9B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72.320281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645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Секция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пристенная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8C6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600х1000х2000, Линия 6 - Т4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ECA8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D2DCE4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D7D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7259302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780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72.320282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500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Секция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пристенная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F75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600х1000х2000, Линия 6 - Т4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2E80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F682FA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25B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7259303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54E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72.320279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A67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Секция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пристенная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E65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600х1000х2000, Линия 6 - Т2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BA9E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20D54C2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842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7259304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142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72.320278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EE4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Секция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пристенная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69B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600х1000х2000, Линия 6 - Т2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93B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75918C8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4D5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7227264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417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5E9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Секция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пристенная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466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2000х600х1250, Линия 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004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</w:t>
            </w:r>
          </w:p>
        </w:tc>
      </w:tr>
      <w:tr w:rsidR="002D4BB1" w:rsidRPr="002D4BB1" w14:paraId="73B39D2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6F9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0A3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72.532517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8ED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Секция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пристенная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AF4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2000х600х1000, Линия 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73E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57F3A8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473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3B9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849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Секция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пристенная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71C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2000х600х665, Линия 5 K25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7520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E0AA34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D23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7227269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760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72.532521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EA4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Секция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пристенная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0DB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2000х600х1000, Линия 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001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</w:t>
            </w:r>
          </w:p>
        </w:tc>
      </w:tr>
      <w:tr w:rsidR="002D4BB1" w:rsidRPr="002D4BB1" w14:paraId="42E74C9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159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7227278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EF1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72.532530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D43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Секция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пристенная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344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2000х600х1000, Линия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E894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960B834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C42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3301383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F0F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33.538631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598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Станция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многокомпрессорная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027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НТ C ZFD25Y-EVI+ZF25Y-EVI OД2KР3 низкотемпературна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073E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7A14A8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853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4F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11.526851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85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2A2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4С 12/4-Р разборный 4 полки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710F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1BF7337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F80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7227267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51E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D71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D5E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 усиленный,  Линия 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159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</w:t>
            </w:r>
          </w:p>
        </w:tc>
      </w:tr>
      <w:tr w:rsidR="002D4BB1" w:rsidRPr="002D4BB1" w14:paraId="5CA83F48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B64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7227268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D5E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D9E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A04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 усиленный,  Линия 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8FF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</w:t>
            </w:r>
          </w:p>
        </w:tc>
      </w:tr>
      <w:tr w:rsidR="002D4BB1" w:rsidRPr="002D4BB1" w14:paraId="45BB04E7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9D7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7227270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0F8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72.532522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E54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Стеллаж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пристенный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137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2000х600х1000 усиленный, линия 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6074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A44842E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E5B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7284383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6D9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72.039974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610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Стеллаж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пристенный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05F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H1800х1000+665х400 2-секционный RAL 1003 желтый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B130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1A34BF8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E1C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7284384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8B7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72.039977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4D9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Стеллаж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пристенный</w:t>
            </w:r>
            <w:proofErr w:type="spellEnd"/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A9F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H1800х1000х400 1-секционный RAL 1003 желтый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217C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CD83F9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2C3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7284007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A3A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72.133370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38A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 торцевой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54D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400х1250х1800 Линия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3404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1562FDF0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52C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7284010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D75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72.133375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004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 торцевой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E3D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400х1250х1800 Линия 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5120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120BB6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945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1163672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914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11.534299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B85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Стерилизатор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BFC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SUV14 у/ф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D4E2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9FDC912" w14:textId="77777777" w:rsidTr="00DA6584">
        <w:trPr>
          <w:trHeight w:val="2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BF2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lastRenderedPageBreak/>
              <w:t>9103730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24F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91.527591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DDC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Стойка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3BC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для каталогов №55/2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AF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1432D6FB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7FA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9103731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C69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91.527592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46F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Стойка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9A7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для каталогов №55/2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A371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735C162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261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F29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11.526827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4C6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7C3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СБП 3/К 14/6/8,5 производственный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закрытый,дв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-купе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20E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0D37110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8E7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381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11.526836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4B9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82E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СБП 3/К 10/6/8,5 производственный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закрытый,дв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-купе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71E0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C48A569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23F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1163033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9A9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11.526850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6C5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14C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СБП 10/7-Р производственный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42AD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1F3A23BB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A0A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70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11.526853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34F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080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СБП З/К 15/6/8,5 производственный закрытый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D62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C0F7B35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920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E3C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0D3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0B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1200х700 рабочий прямоугольный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101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95D6FE4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57E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2603230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F75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26.526864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839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 кассовый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819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Омега Бак 1000,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транcпортер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1200мм правый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0408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88DE838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2E2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2603231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947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26.526865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79B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 кассовый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F99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Омега Бак 1000,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транcпортер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1200мм правый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9BE2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29B16A8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923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2603232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55E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26.526866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333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 кассовый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E30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Омега Бак 1000,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транcпортер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1200мм правый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A05F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2D1EC12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1A1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2603235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2C1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26.526869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121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 кассовый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154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Омега Бак 1000,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транcпортер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1200мм левый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60F2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AA57BA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54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2603236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A83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26.526870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088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 кассовый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952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Омега Бак 1000,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транcпортер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1200мм левый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EEC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756265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236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2727416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5A8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27.818209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53B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Табурет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848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5Х кассира, к/з черный 630-750мм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CC5E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FF0FA51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8D1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2727417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590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27.818210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66E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Табурет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052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5Х кассира, к/з черный 630-750мм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D94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30093B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011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2727418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BF6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27.818211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8E8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Табурет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BEC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5Х кассира, к/з черный 630-750мм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559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C4F58D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AC9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2727419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5BF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27.818212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2D8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Табурет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C4C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5Х кассира, к/з черный 630-750мм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F90E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921493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FAC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2731566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FAE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27.909179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727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Табурет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691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5Х кассира, к/з черный 630-750мм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8F17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D4168D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618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2731567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827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27.909180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82B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Табурет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BFF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5Х кассира, к/з черный 630-750мм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33C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1FFBFD8B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4E3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6208593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FBE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62.526923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A78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Тележка гидравлическая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226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 xml:space="preserve">AM 22 </w:t>
            </w: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</w:t>
            </w: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 xml:space="preserve">-BV, NH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>Jungheinrich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08B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1BEB89C7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85A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2E6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11.526842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3F3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Тележка шпилька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706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Шп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/К 15 ПР 600х400 на колёсах неразборная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EAD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9577E0F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6B1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217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11.526843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F96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Тележка шпилька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A0D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Шп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/К 15 ПР 600х400 на колёсах неразборная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3492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4696C59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E80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2717646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3C6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27.527576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E52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0FE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для весов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8E07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2C12CC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68F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2717647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0B3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27.527577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2E2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3FB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для весов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25C1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7159111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11E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2717648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955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27.527578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52C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EDB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для весов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799F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563B56B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1DE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2717649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1F6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27.527579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693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07F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для весов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D75C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E685A6F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B14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2717650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976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27.527580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52F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52D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для весов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762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3FF2B4E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2AD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21016130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589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21.533817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9AD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E95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420х420х550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подкатная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9468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F925B85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1AC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8DD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21.533818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AF3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0AA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420х420х550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подкатная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607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D4386F0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D02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973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21.533819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8B8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C6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420х420х550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подкатная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3AEF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25F6289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942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21016133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9CB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21.533820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198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9EE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420х420х550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подкатная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8AC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5EDEBC4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F9B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849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21.533821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EF1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309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420х420х550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подкатная</w:t>
            </w:r>
            <w:proofErr w:type="spellEnd"/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74D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065D3F8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969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11038446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122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11.302146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309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Упаковщик ручной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D7F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CNW-520 "Горячий стол"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E0A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6D18EC1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8E7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11038774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15A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11.302147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157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Упаковщик ручной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246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CNW-520 "Горячий стол"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BF9C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85CFB9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35B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1206820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734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12.426860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EF3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Упаковщик ручной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DFF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CNW-520 "Горячий стол"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7EB7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CBBC39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44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1014772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85A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10.938116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ABF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Установка для бесконтактной дезинфекции рук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C06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10047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Steripower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, со стойкой напольной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2CB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76BECB1" w14:textId="77777777" w:rsidTr="00DA6584">
        <w:trPr>
          <w:trHeight w:val="2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966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lastRenderedPageBreak/>
              <w:t>1015350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AEA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10.939895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04F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Установка для бесконтактной дезинфекции рук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A92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10047 </w:t>
            </w:r>
            <w:proofErr w:type="spellStart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Steripower</w:t>
            </w:r>
            <w:proofErr w:type="spellEnd"/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, со стойкой напольной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6888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4579AE9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207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1006009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1B4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10.526824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36C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Устройство инсектицидное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141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IV-36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8F7E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7823CF4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90B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1006011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C5E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10.526834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E75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Устройство инсектицидное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C5D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IV-36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2BF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B16F94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4C8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1006012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F85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10.526845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BE4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Устройство инсектицидное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7FB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IV-36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7C78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EAAED34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47E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2511242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094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25.533922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FB4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Холодильник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8AA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Атлант МХМ 2835-90 600x630x1630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4904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F3A20B5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BA1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21013172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A6F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21.351645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4F0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AE5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900х600х1800 гардеробный целый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384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6FE537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B7F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2301739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598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23.533868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E2E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DD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370х280х80 для ключей (на 140 ключей)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540D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5607617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90F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2301740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3FA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23.533869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865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D3B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370х280х80 для ключей (на 140 ключей)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5B9E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44401AE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4B5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21016085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18A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21.533772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6BC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983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ШРМ-АК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B8C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C6AD9EE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5F5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21016086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01B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21.533773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A2F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194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8511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7CBEF9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69D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21016092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F41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21.533779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ED2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5EE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E1C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3A365CE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32E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21016093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8BB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21.533780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473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0C3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42A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01F9A5B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457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21016094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81F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21.533781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758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220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D8B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1B40F41E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5F8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21016095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F9B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21.533782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A1E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DC8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EBD4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9AE0E6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DD0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21016096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C70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21.533783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8E8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4D8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D2FD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8178189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2F4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21016097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D1A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21.533784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525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1A8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DDD8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2781980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24F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21016098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49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21.533785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6AC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2F4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77DC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84DA1BF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108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21016099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DA6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21.533786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15F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137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D18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663D125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12B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2F9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21.533787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E0D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67C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5A4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442CC4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6E9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F4F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21.533788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A1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83A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74F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9DD21C2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4BA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7A4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21.533789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934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2D8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CEB1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654167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F7E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210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21.533790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F2E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FD8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0E30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74DC1CF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851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885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21.533791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3CC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E58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4548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18D03FA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F63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A76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21.533792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8F4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87F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7A14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8D01B1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192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89F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21.533793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6C9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300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24BC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59EC7AB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E0B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49E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21.533794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28E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AA1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4131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B859646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E74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67E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21.533795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21D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2B2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B4BE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74A68E5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A63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5AF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21.533796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2DB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8EB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BB2D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2765E39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0A6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233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21.533797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540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FA0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6B5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07F22E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743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551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21.533798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D6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0AE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835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F9197B6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D02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BA3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21.533799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82B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589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663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5B349D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F66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E1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21.533800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792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3C1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080A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877E55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822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9DA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21.533801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21A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AD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B38D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F7CC0A6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030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8F5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21.533802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C84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377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84A7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A63A22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AA2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E05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21.533803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C77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1A3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7EB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A39112B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74D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089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21.533804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1EB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EDA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ШРМ-12 (камера хранения)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49CC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6A8054C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746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DF8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21.533805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E96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DAF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ШАМ-11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B31B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8AF6129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236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FF3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21.533806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D8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14B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ШАМ-11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CEC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745D849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5CE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D3D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21.533807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3CD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C3C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ШАМ-11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721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785F969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52F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B86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21.533808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66D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F46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КБ 011т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43B9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DEA8314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E58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21016122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F7E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21.533809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676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AD2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АС-1058 абонентский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05EF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432C62A8" w14:textId="77777777" w:rsidTr="00DA6584">
        <w:trPr>
          <w:trHeight w:val="28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8DA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lastRenderedPageBreak/>
              <w:t>21016143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1A9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21.533830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59D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5DE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900х400х1800 для документов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795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ADED893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AA6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21101112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6C4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21.723056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071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61B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ШРМ-АК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359E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084F74AD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41B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21101113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D9CD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21.723055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82E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0A3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ШРМ-АК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D252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D97C870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BF1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1163032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3EE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11.526849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04B3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FB1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CM114-S ШХ-1,4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F780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011D63E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297C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3213768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47B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32.538623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521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FED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Ясон 3750 со стеклянными дверцами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7630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55B52926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FB4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3213769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106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32.538624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AE8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82C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Ясон 3750 со стеклянными дверцами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176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02274FF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7E2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3213770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A45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32.538625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43B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BB51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Ясон 2500 со стеклянными дверцами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16D3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94DF776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140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1411642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55FE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14.527570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B80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Ящик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EA3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для овощей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F586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69BC0C9B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454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1411643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A5B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14.527571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06B2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Ящик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8A6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для овощей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1337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389F760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782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1419646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C5A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14.599847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EB1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Ящик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1E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для овощей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9618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3D0BF2B7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03DB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1419647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A446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14.599848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08B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Ящик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34E9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для овощей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C615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79F343C6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1D37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1419648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8C70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14.599846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D24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Ящик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597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для овощей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388C" w14:textId="77777777" w:rsidR="002D4BB1" w:rsidRPr="002D4BB1" w:rsidRDefault="002D4BB1" w:rsidP="002D4BB1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2D4BB1" w:rsidRPr="002D4BB1" w14:paraId="281BB40A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F8DF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2E5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32.083236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314A" w14:textId="77777777" w:rsidR="002D4BB1" w:rsidRPr="002D4BB1" w:rsidRDefault="002D4BB1" w:rsidP="002D4BB1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2D4BB1">
              <w:rPr>
                <w:rFonts w:cs="Arial"/>
                <w:color w:val="000000"/>
                <w:spacing w:val="0"/>
                <w:lang w:eastAsia="ru-RU"/>
              </w:rPr>
              <w:t>Шкаф холодильный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C345" w14:textId="77777777" w:rsidR="002D4BB1" w:rsidRPr="002D4BB1" w:rsidRDefault="002D4BB1" w:rsidP="002D4BB1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2D4BB1">
              <w:rPr>
                <w:rFonts w:cs="Arial"/>
                <w:color w:val="000000"/>
                <w:spacing w:val="0"/>
                <w:lang w:eastAsia="ru-RU"/>
              </w:rPr>
              <w:t>13-S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AEA4F" w14:textId="77777777" w:rsidR="002D4BB1" w:rsidRPr="002D4BB1" w:rsidRDefault="002D4BB1" w:rsidP="002D4BB1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2D4BB1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2D4BB1" w:rsidRPr="002D4BB1" w14:paraId="6EE89ACF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A738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излишки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E30A" w14:textId="77777777" w:rsidR="002D4BB1" w:rsidRPr="002D4BB1" w:rsidRDefault="002D4BB1" w:rsidP="002D4BB1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2D4BB1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излишки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CC5A" w14:textId="77777777" w:rsidR="002D4BB1" w:rsidRPr="002D4BB1" w:rsidRDefault="002D4BB1" w:rsidP="002D4BB1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2D4BB1">
              <w:rPr>
                <w:rFonts w:cs="Arial"/>
                <w:color w:val="000000"/>
                <w:spacing w:val="0"/>
                <w:lang w:eastAsia="ru-RU"/>
              </w:rPr>
              <w:t>Ларь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6ABF" w14:textId="77777777" w:rsidR="002D4BB1" w:rsidRPr="002D4BB1" w:rsidRDefault="002D4BB1" w:rsidP="002D4BB1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2D4BB1">
              <w:rPr>
                <w:rFonts w:cs="Arial"/>
                <w:color w:val="000000"/>
                <w:spacing w:val="0"/>
                <w:lang w:eastAsia="ru-RU"/>
              </w:rPr>
              <w:t>SENDAY 85 GI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6D0E4" w14:textId="77777777" w:rsidR="002D4BB1" w:rsidRPr="002D4BB1" w:rsidRDefault="002D4BB1" w:rsidP="002D4BB1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2D4BB1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A6584" w:rsidRPr="00DA6584" w14:paraId="1ED5EE55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467B" w14:textId="77777777" w:rsidR="00DA6584" w:rsidRPr="00DA6584" w:rsidRDefault="00DA6584" w:rsidP="00DA6584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A6584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ABCF" w14:textId="77777777" w:rsidR="00DA6584" w:rsidRPr="00DA6584" w:rsidRDefault="00DA6584" w:rsidP="00DA6584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A6584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F6D9" w14:textId="77777777" w:rsidR="00DA6584" w:rsidRPr="00DA6584" w:rsidRDefault="00DA6584" w:rsidP="00DA65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A6584">
              <w:rPr>
                <w:rFonts w:cs="Arial"/>
                <w:color w:val="000000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A3B8" w14:textId="77777777" w:rsidR="00DA6584" w:rsidRPr="00DA6584" w:rsidRDefault="00DA6584" w:rsidP="00DA65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A6584">
              <w:rPr>
                <w:rFonts w:cs="Arial"/>
                <w:color w:val="000000"/>
                <w:spacing w:val="0"/>
                <w:lang w:eastAsia="ru-RU"/>
              </w:rPr>
              <w:t>ECO (низкотемпературная камера)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3AF3A" w14:textId="77777777" w:rsidR="00DA6584" w:rsidRPr="00DA6584" w:rsidRDefault="00DA6584" w:rsidP="00DA6584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A6584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A6584" w:rsidRPr="00DA6584" w14:paraId="7EE40BCE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F771" w14:textId="77777777" w:rsidR="00DA6584" w:rsidRPr="00DA6584" w:rsidRDefault="00DA6584" w:rsidP="00DA6584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A6584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653E" w14:textId="77777777" w:rsidR="00DA6584" w:rsidRPr="00DA6584" w:rsidRDefault="00DA6584" w:rsidP="00DA6584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A6584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E866" w14:textId="77777777" w:rsidR="00DA6584" w:rsidRPr="00DA6584" w:rsidRDefault="00DA6584" w:rsidP="00DA65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A6584">
              <w:rPr>
                <w:rFonts w:cs="Arial"/>
                <w:color w:val="000000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41B0" w14:textId="77777777" w:rsidR="00DA6584" w:rsidRPr="00DA6584" w:rsidRDefault="00DA6584" w:rsidP="00DA65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A6584">
              <w:rPr>
                <w:rFonts w:cs="Arial"/>
                <w:color w:val="000000"/>
                <w:spacing w:val="0"/>
                <w:lang w:eastAsia="ru-RU"/>
              </w:rPr>
              <w:t>ECO (среднетемпературная камера)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5ABFF" w14:textId="77777777" w:rsidR="00DA6584" w:rsidRPr="00DA6584" w:rsidRDefault="00DA6584" w:rsidP="00DA6584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A6584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A6584" w:rsidRPr="00DA6584" w14:paraId="0BBD3061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A8E" w14:textId="77777777" w:rsidR="00DA6584" w:rsidRPr="00DA6584" w:rsidRDefault="00DA6584" w:rsidP="00DA6584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A6584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01DC" w14:textId="77777777" w:rsidR="00DA6584" w:rsidRPr="00DA6584" w:rsidRDefault="00DA6584" w:rsidP="00DA6584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A6584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1835" w14:textId="77777777" w:rsidR="00DA6584" w:rsidRPr="00DA6584" w:rsidRDefault="00DA6584" w:rsidP="00DA65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A6584">
              <w:rPr>
                <w:rFonts w:cs="Arial"/>
                <w:color w:val="000000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771" w14:textId="77777777" w:rsidR="00DA6584" w:rsidRPr="00DA6584" w:rsidRDefault="00DA6584" w:rsidP="00DA65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A6584">
              <w:rPr>
                <w:rFonts w:cs="Arial"/>
                <w:color w:val="000000"/>
                <w:spacing w:val="0"/>
                <w:lang w:eastAsia="ru-RU"/>
              </w:rPr>
              <w:t>ECO (среднетемпературная камера)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9B9E5" w14:textId="77777777" w:rsidR="00DA6584" w:rsidRPr="00DA6584" w:rsidRDefault="00DA6584" w:rsidP="00DA6584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A6584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A6584" w:rsidRPr="00DA6584" w14:paraId="2F3ED6FF" w14:textId="77777777" w:rsidTr="00DA6584">
        <w:trPr>
          <w:trHeight w:val="28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B6D4" w14:textId="77777777" w:rsidR="00DA6584" w:rsidRPr="00DA6584" w:rsidRDefault="00DA6584" w:rsidP="00DA6584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A6584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C8B2" w14:textId="77777777" w:rsidR="00DA6584" w:rsidRPr="00DA6584" w:rsidRDefault="00DA6584" w:rsidP="00DA6584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A6584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1ADF" w14:textId="77777777" w:rsidR="00DA6584" w:rsidRPr="00DA6584" w:rsidRDefault="00DA6584" w:rsidP="00DA65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A6584">
              <w:rPr>
                <w:rFonts w:cs="Arial"/>
                <w:color w:val="000000"/>
                <w:spacing w:val="0"/>
                <w:lang w:eastAsia="ru-RU"/>
              </w:rPr>
              <w:t>Воздухоохладитель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BE6B" w14:textId="77777777" w:rsidR="00DA6584" w:rsidRPr="00DA6584" w:rsidRDefault="00DA6584" w:rsidP="00DA6584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A6584">
              <w:rPr>
                <w:rFonts w:cs="Arial"/>
                <w:color w:val="000000"/>
                <w:spacing w:val="0"/>
                <w:lang w:eastAsia="ru-RU"/>
              </w:rPr>
              <w:t>ECO (среднетемпературная камера)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BEDCF" w14:textId="77777777" w:rsidR="00DA6584" w:rsidRPr="00DA6584" w:rsidRDefault="00DA6584" w:rsidP="00DA6584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A6584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</w:tbl>
    <w:p w14:paraId="62B25DF7" w14:textId="3FB89963" w:rsidR="00F139FF" w:rsidRDefault="00F139FF">
      <w:pPr>
        <w:tabs>
          <w:tab w:val="left" w:pos="1920"/>
          <w:tab w:val="left" w:pos="7050"/>
        </w:tabs>
        <w:ind w:left="0"/>
        <w:rPr>
          <w:rFonts w:cs="Arial"/>
          <w:b/>
        </w:rPr>
      </w:pPr>
      <w:bookmarkStart w:id="0" w:name="_GoBack"/>
      <w:bookmarkEnd w:id="0"/>
    </w:p>
    <w:p w14:paraId="27E152BE" w14:textId="022EB98F" w:rsidR="00743C1A" w:rsidRDefault="00743C1A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559142F1" w14:textId="1DC07A3B" w:rsidR="00743C1A" w:rsidRDefault="00743C1A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7C1DE4B3" w14:textId="7F146150" w:rsidR="00743C1A" w:rsidRDefault="00743C1A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4BE6402F" w14:textId="19C438AE" w:rsidR="00743C1A" w:rsidRDefault="00743C1A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17BF21B0" w14:textId="77777777" w:rsidR="00743C1A" w:rsidRDefault="00743C1A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06F82A35" w14:textId="21A8BC9D" w:rsidR="00F139FF" w:rsidRDefault="00F139FF" w:rsidP="00F139FF">
      <w:pPr>
        <w:ind w:left="0"/>
        <w:rPr>
          <w:rFonts w:asciiTheme="minorHAnsi" w:hAnsiTheme="minorHAnsi" w:cstheme="minorHAnsi"/>
          <w:sz w:val="24"/>
          <w:szCs w:val="24"/>
        </w:rPr>
      </w:pPr>
      <w:r w:rsidRPr="00DB53E9">
        <w:rPr>
          <w:rFonts w:cs="Arial"/>
        </w:rPr>
        <w:t>Контактное лицо предоставляющее доступ к оборуд</w:t>
      </w:r>
      <w:r>
        <w:rPr>
          <w:rFonts w:cs="Arial"/>
        </w:rPr>
        <w:t xml:space="preserve">ованию для оценки стоимости, ДСМ </w:t>
      </w:r>
      <w:r w:rsidR="009F7827">
        <w:rPr>
          <w:rFonts w:cs="Arial"/>
        </w:rPr>
        <w:t>Бычкова Светлана</w:t>
      </w:r>
      <w:r w:rsidR="00544C7D" w:rsidRPr="00544C7D">
        <w:rPr>
          <w:rFonts w:cs="Arial"/>
        </w:rPr>
        <w:t xml:space="preserve">+7 </w:t>
      </w:r>
      <w:r w:rsidR="009F7827">
        <w:rPr>
          <w:rFonts w:cs="Arial"/>
        </w:rPr>
        <w:t>(916) 259-59-84</w:t>
      </w:r>
    </w:p>
    <w:p w14:paraId="62B25DF8" w14:textId="77777777" w:rsidR="00F139FF" w:rsidRDefault="00F139FF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F139FF" w:rsidRDefault="00F139FF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F139FF" w:rsidRDefault="00F139FF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A" w14:textId="77777777" w:rsidR="00F139FF" w:rsidRDefault="00F139FF">
      <w:pPr>
        <w:jc w:val="center"/>
        <w:rPr>
          <w:rFonts w:cs="Arial"/>
          <w:b/>
        </w:rPr>
      </w:pPr>
    </w:p>
    <w:p w14:paraId="62B261CC" w14:textId="77777777" w:rsidR="00F139FF" w:rsidRDefault="00F139FF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F139FF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F139FF" w:rsidRDefault="00F139FF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F139FF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F139FF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7B47A" w14:textId="77777777" w:rsidR="00F57308" w:rsidRDefault="00F57308">
      <w:r>
        <w:separator/>
      </w:r>
    </w:p>
  </w:endnote>
  <w:endnote w:type="continuationSeparator" w:id="0">
    <w:p w14:paraId="3A0B03C0" w14:textId="77777777" w:rsidR="00F57308" w:rsidRDefault="00F5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2D4BB1" w:rsidRDefault="002D4BB1">
    <w:pPr>
      <w:pStyle w:val="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0</w:t>
    </w:r>
    <w:r>
      <w:rPr>
        <w:rStyle w:val="ae"/>
      </w:rPr>
      <w:fldChar w:fldCharType="end"/>
    </w:r>
  </w:p>
  <w:p w14:paraId="62B261D4" w14:textId="77777777" w:rsidR="002D4BB1" w:rsidRDefault="002D4BB1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706DC89F" w:rsidR="002D4BB1" w:rsidRDefault="002D4BB1">
    <w:pPr>
      <w:pStyle w:val="a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DA6584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86036" w14:textId="77777777" w:rsidR="00F57308" w:rsidRDefault="00F57308">
      <w:r>
        <w:separator/>
      </w:r>
    </w:p>
  </w:footnote>
  <w:footnote w:type="continuationSeparator" w:id="0">
    <w:p w14:paraId="5553A272" w14:textId="77777777" w:rsidR="00F57308" w:rsidRDefault="00F5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0265DA65" w:rsidR="002D4BB1" w:rsidRDefault="002D4BB1">
    <w:pPr>
      <w:pStyle w:val="afe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>
      <w:rPr>
        <w:noProof/>
      </w:rPr>
      <w:t>23 декабря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8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8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2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a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4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2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C1D69"/>
    <w:multiLevelType w:val="hybridMultilevel"/>
    <w:tmpl w:val="BE1CF248"/>
    <w:lvl w:ilvl="0" w:tplc="EC5C2A0E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038EE"/>
    <w:rsid w:val="000606D3"/>
    <w:rsid w:val="00082579"/>
    <w:rsid w:val="00155B5D"/>
    <w:rsid w:val="00192E50"/>
    <w:rsid w:val="002109D6"/>
    <w:rsid w:val="002D4BB1"/>
    <w:rsid w:val="00510061"/>
    <w:rsid w:val="00544C7D"/>
    <w:rsid w:val="005C064B"/>
    <w:rsid w:val="006076D1"/>
    <w:rsid w:val="00691364"/>
    <w:rsid w:val="00743C1A"/>
    <w:rsid w:val="007A53A6"/>
    <w:rsid w:val="007C2D32"/>
    <w:rsid w:val="00962AF5"/>
    <w:rsid w:val="009F7827"/>
    <w:rsid w:val="00BC0DAB"/>
    <w:rsid w:val="00C910B9"/>
    <w:rsid w:val="00D728E2"/>
    <w:rsid w:val="00DA6584"/>
    <w:rsid w:val="00DE3CA6"/>
    <w:rsid w:val="00EB60A7"/>
    <w:rsid w:val="00F139FF"/>
    <w:rsid w:val="00F57308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3"/>
    <w:next w:val="a4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0">
    <w:name w:val="heading 2"/>
    <w:basedOn w:val="a3"/>
    <w:next w:val="a4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">
    <w:name w:val="heading 3"/>
    <w:basedOn w:val="a3"/>
    <w:next w:val="a4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0">
    <w:name w:val="heading 4"/>
    <w:basedOn w:val="a3"/>
    <w:next w:val="a4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3"/>
    <w:next w:val="a4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3"/>
    <w:next w:val="a3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3"/>
    <w:next w:val="a3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1">
    <w:name w:val="heading 8"/>
    <w:basedOn w:val="a3"/>
    <w:next w:val="a3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3"/>
    <w:next w:val="a3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4">
    <w:name w:val="Body Text"/>
    <w:basedOn w:val="a3"/>
    <w:qFormat/>
    <w:pPr>
      <w:spacing w:after="220" w:line="180" w:lineRule="atLeast"/>
      <w:jc w:val="both"/>
    </w:pPr>
  </w:style>
  <w:style w:type="character" w:styleId="HTML">
    <w:name w:val="HTML Sample"/>
    <w:basedOn w:val="a5"/>
    <w:qFormat/>
    <w:rPr>
      <w:rFonts w:ascii="Courier New" w:hAnsi="Courier New"/>
    </w:rPr>
  </w:style>
  <w:style w:type="character" w:styleId="a8">
    <w:name w:val="FollowedHyperlink"/>
    <w:basedOn w:val="a5"/>
    <w:uiPriority w:val="99"/>
    <w:qFormat/>
    <w:rPr>
      <w:color w:val="800080"/>
      <w:u w:val="single"/>
    </w:rPr>
  </w:style>
  <w:style w:type="character" w:styleId="a9">
    <w:name w:val="footnote reference"/>
    <w:basedOn w:val="a5"/>
    <w:semiHidden/>
    <w:qFormat/>
    <w:rPr>
      <w:vertAlign w:val="superscript"/>
    </w:rPr>
  </w:style>
  <w:style w:type="character" w:styleId="aa">
    <w:name w:val="annotation reference"/>
    <w:basedOn w:val="a5"/>
    <w:semiHidden/>
    <w:rPr>
      <w:sz w:val="16"/>
      <w:szCs w:val="16"/>
    </w:rPr>
  </w:style>
  <w:style w:type="character" w:styleId="ab">
    <w:name w:val="endnote reference"/>
    <w:basedOn w:val="a5"/>
    <w:semiHidden/>
    <w:qFormat/>
    <w:rPr>
      <w:vertAlign w:val="superscript"/>
    </w:rPr>
  </w:style>
  <w:style w:type="character" w:styleId="HTML0">
    <w:name w:val="HTML Acronym"/>
    <w:basedOn w:val="a5"/>
    <w:qFormat/>
  </w:style>
  <w:style w:type="character" w:styleId="ac">
    <w:name w:val="Emphasis"/>
    <w:qFormat/>
    <w:rPr>
      <w:rFonts w:ascii="Arial Black" w:hAnsi="Arial Black"/>
      <w:sz w:val="18"/>
      <w:lang w:bidi="ar-SA"/>
    </w:rPr>
  </w:style>
  <w:style w:type="character" w:styleId="ad">
    <w:name w:val="Hyperlink"/>
    <w:basedOn w:val="a5"/>
    <w:uiPriority w:val="99"/>
    <w:qFormat/>
    <w:rPr>
      <w:color w:val="0000FF"/>
      <w:u w:val="single"/>
    </w:rPr>
  </w:style>
  <w:style w:type="character" w:styleId="HTML1">
    <w:name w:val="HTML Keyboard"/>
    <w:basedOn w:val="a5"/>
    <w:qFormat/>
    <w:rPr>
      <w:rFonts w:ascii="Courier New" w:hAnsi="Courier New"/>
      <w:sz w:val="20"/>
      <w:szCs w:val="20"/>
    </w:rPr>
  </w:style>
  <w:style w:type="character" w:styleId="HTML2">
    <w:name w:val="HTML Code"/>
    <w:basedOn w:val="a5"/>
    <w:qFormat/>
    <w:rPr>
      <w:rFonts w:ascii="Courier New" w:hAnsi="Courier New"/>
      <w:sz w:val="20"/>
      <w:szCs w:val="20"/>
    </w:rPr>
  </w:style>
  <w:style w:type="character" w:styleId="ae">
    <w:name w:val="page number"/>
    <w:qFormat/>
    <w:rPr>
      <w:sz w:val="18"/>
      <w:lang w:bidi="ar-SA"/>
    </w:rPr>
  </w:style>
  <w:style w:type="character" w:styleId="af">
    <w:name w:val="line number"/>
    <w:basedOn w:val="a5"/>
    <w:qFormat/>
  </w:style>
  <w:style w:type="character" w:styleId="HTML3">
    <w:name w:val="HTML Definition"/>
    <w:basedOn w:val="a5"/>
    <w:qFormat/>
    <w:rPr>
      <w:i/>
      <w:iCs/>
    </w:rPr>
  </w:style>
  <w:style w:type="character" w:styleId="HTML4">
    <w:name w:val="HTML Variable"/>
    <w:basedOn w:val="a5"/>
    <w:qFormat/>
    <w:rPr>
      <w:i/>
      <w:iCs/>
    </w:rPr>
  </w:style>
  <w:style w:type="character" w:styleId="HTML5">
    <w:name w:val="HTML Typewriter"/>
    <w:basedOn w:val="a5"/>
    <w:qFormat/>
    <w:rPr>
      <w:rFonts w:ascii="Courier New" w:hAnsi="Courier New"/>
      <w:sz w:val="20"/>
      <w:szCs w:val="20"/>
    </w:rPr>
  </w:style>
  <w:style w:type="character" w:styleId="af0">
    <w:name w:val="Strong"/>
    <w:basedOn w:val="a5"/>
    <w:qFormat/>
    <w:rPr>
      <w:b/>
      <w:bCs/>
    </w:rPr>
  </w:style>
  <w:style w:type="character" w:styleId="HTML6">
    <w:name w:val="HTML Cite"/>
    <w:basedOn w:val="a5"/>
    <w:qFormat/>
    <w:rPr>
      <w:i/>
      <w:iCs/>
    </w:rPr>
  </w:style>
  <w:style w:type="paragraph" w:styleId="af1">
    <w:name w:val="Balloon Text"/>
    <w:basedOn w:val="a3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3"/>
    <w:qFormat/>
    <w:pPr>
      <w:ind w:left="2635" w:hanging="360"/>
    </w:pPr>
  </w:style>
  <w:style w:type="paragraph" w:styleId="af2">
    <w:name w:val="List Continue"/>
    <w:basedOn w:val="a3"/>
    <w:qFormat/>
    <w:pPr>
      <w:spacing w:after="120"/>
      <w:ind w:left="1195"/>
    </w:pPr>
  </w:style>
  <w:style w:type="paragraph" w:styleId="21">
    <w:name w:val="Body Text 2"/>
    <w:basedOn w:val="a3"/>
    <w:qFormat/>
    <w:pPr>
      <w:spacing w:after="120" w:line="480" w:lineRule="auto"/>
    </w:pPr>
  </w:style>
  <w:style w:type="paragraph" w:styleId="5">
    <w:name w:val="List Number 5"/>
    <w:basedOn w:val="a3"/>
    <w:qFormat/>
    <w:pPr>
      <w:numPr>
        <w:numId w:val="1"/>
      </w:numPr>
      <w:ind w:left="2635"/>
    </w:pPr>
  </w:style>
  <w:style w:type="paragraph" w:styleId="af3">
    <w:name w:val="Closing"/>
    <w:basedOn w:val="a3"/>
    <w:qFormat/>
    <w:pPr>
      <w:ind w:left="4252"/>
    </w:pPr>
  </w:style>
  <w:style w:type="paragraph" w:styleId="af4">
    <w:name w:val="Normal Indent"/>
    <w:basedOn w:val="a3"/>
    <w:qFormat/>
    <w:pPr>
      <w:ind w:left="1555"/>
    </w:pPr>
  </w:style>
  <w:style w:type="paragraph" w:styleId="22">
    <w:name w:val="envelope return"/>
    <w:basedOn w:val="a3"/>
    <w:qFormat/>
    <w:rPr>
      <w:rFonts w:cs="Arial"/>
    </w:rPr>
  </w:style>
  <w:style w:type="paragraph" w:styleId="af5">
    <w:name w:val="Plain Text"/>
    <w:basedOn w:val="a3"/>
    <w:rPr>
      <w:rFonts w:ascii="Courier New" w:hAnsi="Courier New" w:cs="Courier New"/>
    </w:rPr>
  </w:style>
  <w:style w:type="paragraph" w:styleId="30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6">
    <w:name w:val="endnote text"/>
    <w:basedOn w:val="a3"/>
    <w:semiHidden/>
    <w:qFormat/>
  </w:style>
  <w:style w:type="paragraph" w:styleId="af7">
    <w:name w:val="caption"/>
    <w:basedOn w:val="a3"/>
    <w:next w:val="a3"/>
    <w:qFormat/>
    <w:pPr>
      <w:spacing w:before="120" w:after="120"/>
    </w:pPr>
    <w:rPr>
      <w:b/>
      <w:bCs/>
    </w:rPr>
  </w:style>
  <w:style w:type="paragraph" w:styleId="af8">
    <w:name w:val="annotation text"/>
    <w:basedOn w:val="a3"/>
    <w:link w:val="af9"/>
    <w:semiHidden/>
    <w:qFormat/>
  </w:style>
  <w:style w:type="character" w:customStyle="1" w:styleId="af9">
    <w:name w:val="Текст примечания Знак"/>
    <w:basedOn w:val="a5"/>
    <w:link w:val="af8"/>
    <w:semiHidden/>
    <w:rPr>
      <w:rFonts w:ascii="Arial" w:hAnsi="Arial"/>
      <w:spacing w:val="-5"/>
      <w:lang w:eastAsia="en-US"/>
    </w:rPr>
  </w:style>
  <w:style w:type="paragraph" w:styleId="10">
    <w:name w:val="index 1"/>
    <w:basedOn w:val="a3"/>
    <w:next w:val="a3"/>
    <w:semiHidden/>
    <w:qFormat/>
    <w:pPr>
      <w:ind w:left="200" w:hanging="200"/>
    </w:pPr>
  </w:style>
  <w:style w:type="paragraph" w:styleId="afa">
    <w:name w:val="annotation subject"/>
    <w:basedOn w:val="af8"/>
    <w:next w:val="af8"/>
    <w:link w:val="afb"/>
    <w:semiHidden/>
    <w:unhideWhenUsed/>
    <w:qFormat/>
    <w:rPr>
      <w:b/>
      <w:bCs/>
    </w:rPr>
  </w:style>
  <w:style w:type="character" w:customStyle="1" w:styleId="afb">
    <w:name w:val="Тема примечания Знак"/>
    <w:basedOn w:val="af9"/>
    <w:link w:val="afa"/>
    <w:semiHidden/>
    <w:qFormat/>
    <w:rPr>
      <w:rFonts w:ascii="Arial" w:hAnsi="Arial"/>
      <w:b/>
      <w:bCs/>
      <w:spacing w:val="-5"/>
      <w:lang w:eastAsia="en-US"/>
    </w:rPr>
  </w:style>
  <w:style w:type="paragraph" w:styleId="afc">
    <w:name w:val="Document Map"/>
    <w:basedOn w:val="a3"/>
    <w:semiHidden/>
    <w:qFormat/>
    <w:pPr>
      <w:shd w:val="clear" w:color="auto" w:fill="000080"/>
    </w:pPr>
    <w:rPr>
      <w:rFonts w:ascii="Tahoma" w:hAnsi="Tahoma" w:cs="Tahoma"/>
    </w:rPr>
  </w:style>
  <w:style w:type="paragraph" w:styleId="afd">
    <w:name w:val="footnote text"/>
    <w:basedOn w:val="a3"/>
    <w:semiHidden/>
    <w:qFormat/>
  </w:style>
  <w:style w:type="paragraph" w:styleId="80">
    <w:name w:val="toc 8"/>
    <w:basedOn w:val="a3"/>
    <w:next w:val="a3"/>
    <w:semiHidden/>
    <w:qFormat/>
    <w:pPr>
      <w:ind w:left="1400"/>
    </w:pPr>
  </w:style>
  <w:style w:type="paragraph" w:styleId="23">
    <w:name w:val="index 2"/>
    <w:basedOn w:val="a3"/>
    <w:next w:val="a3"/>
    <w:semiHidden/>
    <w:qFormat/>
    <w:pPr>
      <w:ind w:left="400" w:hanging="200"/>
    </w:pPr>
  </w:style>
  <w:style w:type="paragraph" w:styleId="31">
    <w:name w:val="List Number 3"/>
    <w:basedOn w:val="a3"/>
    <w:qFormat/>
    <w:pPr>
      <w:numPr>
        <w:numId w:val="2"/>
      </w:numPr>
      <w:ind w:left="1915"/>
    </w:pPr>
  </w:style>
  <w:style w:type="paragraph" w:styleId="HTML7">
    <w:name w:val="HTML Address"/>
    <w:basedOn w:val="a3"/>
    <w:qFormat/>
    <w:rPr>
      <w:i/>
      <w:iCs/>
    </w:rPr>
  </w:style>
  <w:style w:type="paragraph" w:styleId="70">
    <w:name w:val="index 7"/>
    <w:basedOn w:val="a3"/>
    <w:next w:val="a3"/>
    <w:semiHidden/>
    <w:qFormat/>
    <w:pPr>
      <w:ind w:left="1400" w:hanging="200"/>
    </w:pPr>
  </w:style>
  <w:style w:type="paragraph" w:styleId="32">
    <w:name w:val="index 3"/>
    <w:basedOn w:val="a3"/>
    <w:next w:val="a3"/>
    <w:semiHidden/>
    <w:qFormat/>
    <w:pPr>
      <w:ind w:left="600" w:hanging="200"/>
    </w:pPr>
  </w:style>
  <w:style w:type="paragraph" w:styleId="53">
    <w:name w:val="index 5"/>
    <w:basedOn w:val="a3"/>
    <w:next w:val="a3"/>
    <w:semiHidden/>
    <w:qFormat/>
    <w:pPr>
      <w:ind w:left="1000" w:hanging="200"/>
    </w:pPr>
  </w:style>
  <w:style w:type="paragraph" w:styleId="41">
    <w:name w:val="index 4"/>
    <w:basedOn w:val="a3"/>
    <w:next w:val="a3"/>
    <w:semiHidden/>
    <w:qFormat/>
    <w:pPr>
      <w:ind w:left="800" w:hanging="200"/>
    </w:pPr>
  </w:style>
  <w:style w:type="paragraph" w:styleId="afe">
    <w:name w:val="header"/>
    <w:basedOn w:val="aff"/>
    <w:qFormat/>
    <w:pPr>
      <w:spacing w:after="600"/>
    </w:pPr>
  </w:style>
  <w:style w:type="paragraph" w:customStyle="1" w:styleId="aff">
    <w:name w:val="База верхнего колонтитула"/>
    <w:basedOn w:val="a4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3"/>
    <w:next w:val="a3"/>
    <w:semiHidden/>
    <w:qFormat/>
    <w:pPr>
      <w:ind w:left="1600"/>
    </w:pPr>
  </w:style>
  <w:style w:type="paragraph" w:styleId="71">
    <w:name w:val="toc 7"/>
    <w:basedOn w:val="a3"/>
    <w:next w:val="a3"/>
    <w:semiHidden/>
    <w:qFormat/>
    <w:pPr>
      <w:ind w:left="1200"/>
    </w:pPr>
  </w:style>
  <w:style w:type="paragraph" w:styleId="60">
    <w:name w:val="index 6"/>
    <w:basedOn w:val="a3"/>
    <w:next w:val="a3"/>
    <w:semiHidden/>
    <w:qFormat/>
    <w:pPr>
      <w:ind w:left="1200" w:hanging="200"/>
    </w:pPr>
  </w:style>
  <w:style w:type="paragraph" w:styleId="aff0">
    <w:name w:val="envelope address"/>
    <w:basedOn w:val="a3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">
    <w:name w:val="index 8"/>
    <w:basedOn w:val="a3"/>
    <w:next w:val="a3"/>
    <w:semiHidden/>
    <w:qFormat/>
    <w:pPr>
      <w:ind w:left="1600" w:hanging="200"/>
    </w:pPr>
  </w:style>
  <w:style w:type="paragraph" w:styleId="91">
    <w:name w:val="index 9"/>
    <w:basedOn w:val="a3"/>
    <w:next w:val="a3"/>
    <w:semiHidden/>
    <w:qFormat/>
    <w:pPr>
      <w:ind w:left="1800" w:hanging="200"/>
    </w:pPr>
  </w:style>
  <w:style w:type="paragraph" w:styleId="42">
    <w:name w:val="List Number 4"/>
    <w:basedOn w:val="a3"/>
    <w:qFormat/>
    <w:pPr>
      <w:numPr>
        <w:numId w:val="3"/>
      </w:numPr>
      <w:ind w:left="2275"/>
    </w:pPr>
  </w:style>
  <w:style w:type="paragraph" w:styleId="aff1">
    <w:name w:val="toa heading"/>
    <w:basedOn w:val="a3"/>
    <w:next w:val="a3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2">
    <w:name w:val="index heading"/>
    <w:basedOn w:val="a3"/>
    <w:next w:val="10"/>
    <w:semiHidden/>
    <w:qFormat/>
    <w:rPr>
      <w:rFonts w:cs="Arial"/>
      <w:b/>
      <w:bCs/>
    </w:rPr>
  </w:style>
  <w:style w:type="paragraph" w:styleId="11">
    <w:name w:val="toc 1"/>
    <w:basedOn w:val="a3"/>
    <w:next w:val="a3"/>
    <w:semiHidden/>
    <w:qFormat/>
    <w:pPr>
      <w:ind w:left="0"/>
    </w:pPr>
  </w:style>
  <w:style w:type="paragraph" w:styleId="aff3">
    <w:name w:val="table of authorities"/>
    <w:basedOn w:val="a3"/>
    <w:next w:val="a3"/>
    <w:semiHidden/>
    <w:qFormat/>
    <w:pPr>
      <w:ind w:left="200" w:hanging="200"/>
    </w:pPr>
  </w:style>
  <w:style w:type="paragraph" w:styleId="aff4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3"/>
    <w:next w:val="a3"/>
    <w:semiHidden/>
    <w:qFormat/>
    <w:pPr>
      <w:ind w:left="1000"/>
    </w:pPr>
  </w:style>
  <w:style w:type="paragraph" w:styleId="aff5">
    <w:name w:val="table of figures"/>
    <w:basedOn w:val="a3"/>
    <w:next w:val="a3"/>
    <w:semiHidden/>
    <w:qFormat/>
    <w:pPr>
      <w:ind w:left="400" w:hanging="400"/>
    </w:pPr>
  </w:style>
  <w:style w:type="paragraph" w:styleId="33">
    <w:name w:val="toc 3"/>
    <w:basedOn w:val="a3"/>
    <w:next w:val="a3"/>
    <w:semiHidden/>
    <w:qFormat/>
    <w:pPr>
      <w:ind w:left="400"/>
    </w:pPr>
  </w:style>
  <w:style w:type="paragraph" w:styleId="24">
    <w:name w:val="toc 2"/>
    <w:basedOn w:val="a3"/>
    <w:next w:val="a3"/>
    <w:semiHidden/>
    <w:qFormat/>
    <w:pPr>
      <w:ind w:left="200"/>
    </w:pPr>
  </w:style>
  <w:style w:type="paragraph" w:styleId="43">
    <w:name w:val="toc 4"/>
    <w:basedOn w:val="a3"/>
    <w:next w:val="a3"/>
    <w:semiHidden/>
    <w:qFormat/>
    <w:pPr>
      <w:ind w:left="600"/>
    </w:pPr>
  </w:style>
  <w:style w:type="paragraph" w:styleId="50">
    <w:name w:val="toc 5"/>
    <w:basedOn w:val="a3"/>
    <w:next w:val="a3"/>
    <w:semiHidden/>
    <w:qFormat/>
    <w:pPr>
      <w:ind w:left="800"/>
    </w:pPr>
  </w:style>
  <w:style w:type="paragraph" w:styleId="aff6">
    <w:name w:val="Date"/>
    <w:basedOn w:val="a3"/>
    <w:next w:val="a3"/>
    <w:qFormat/>
  </w:style>
  <w:style w:type="paragraph" w:styleId="54">
    <w:name w:val="List Bullet 5"/>
    <w:basedOn w:val="a3"/>
    <w:qFormat/>
    <w:pPr>
      <w:numPr>
        <w:numId w:val="4"/>
      </w:numPr>
      <w:ind w:left="2635"/>
    </w:pPr>
  </w:style>
  <w:style w:type="paragraph" w:styleId="aff7">
    <w:name w:val="Body Text First Indent"/>
    <w:basedOn w:val="a4"/>
    <w:qFormat/>
    <w:pPr>
      <w:spacing w:after="120" w:line="240" w:lineRule="auto"/>
      <w:ind w:firstLine="210"/>
      <w:jc w:val="left"/>
    </w:pPr>
  </w:style>
  <w:style w:type="paragraph" w:styleId="2">
    <w:name w:val="Body Text First Indent 2"/>
    <w:basedOn w:val="a2"/>
    <w:qFormat/>
    <w:pPr>
      <w:ind w:firstLine="210"/>
    </w:pPr>
  </w:style>
  <w:style w:type="paragraph" w:styleId="a2">
    <w:name w:val="Body Text Indent"/>
    <w:basedOn w:val="a3"/>
    <w:qFormat/>
    <w:pPr>
      <w:spacing w:after="120"/>
      <w:ind w:left="283"/>
    </w:pPr>
  </w:style>
  <w:style w:type="paragraph" w:styleId="4">
    <w:name w:val="List Bullet 4"/>
    <w:basedOn w:val="a3"/>
    <w:qFormat/>
    <w:pPr>
      <w:numPr>
        <w:numId w:val="5"/>
      </w:numPr>
      <w:ind w:left="2275"/>
    </w:pPr>
  </w:style>
  <w:style w:type="paragraph" w:styleId="a0">
    <w:name w:val="List Bullet"/>
    <w:basedOn w:val="a3"/>
    <w:qFormat/>
    <w:pPr>
      <w:numPr>
        <w:numId w:val="6"/>
      </w:numPr>
      <w:ind w:left="1195"/>
    </w:pPr>
  </w:style>
  <w:style w:type="paragraph" w:styleId="25">
    <w:name w:val="List Bullet 2"/>
    <w:basedOn w:val="a3"/>
    <w:qFormat/>
    <w:pPr>
      <w:numPr>
        <w:numId w:val="7"/>
      </w:numPr>
      <w:ind w:left="1555"/>
    </w:pPr>
  </w:style>
  <w:style w:type="paragraph" w:styleId="34">
    <w:name w:val="List Bullet 3"/>
    <w:basedOn w:val="a3"/>
    <w:qFormat/>
    <w:pPr>
      <w:numPr>
        <w:numId w:val="8"/>
      </w:numPr>
      <w:ind w:left="1915"/>
    </w:pPr>
  </w:style>
  <w:style w:type="paragraph" w:styleId="a1">
    <w:name w:val="Title"/>
    <w:basedOn w:val="a3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">
    <w:name w:val="footer"/>
    <w:basedOn w:val="aff"/>
    <w:qFormat/>
    <w:pPr>
      <w:spacing w:before="600"/>
    </w:pPr>
    <w:rPr>
      <w:sz w:val="18"/>
    </w:rPr>
  </w:style>
  <w:style w:type="paragraph" w:styleId="aff8">
    <w:name w:val="List Number"/>
    <w:basedOn w:val="a3"/>
    <w:qFormat/>
    <w:pPr>
      <w:numPr>
        <w:numId w:val="9"/>
      </w:numPr>
      <w:ind w:left="1195"/>
    </w:pPr>
  </w:style>
  <w:style w:type="paragraph" w:styleId="26">
    <w:name w:val="List Number 2"/>
    <w:basedOn w:val="a3"/>
    <w:pPr>
      <w:numPr>
        <w:numId w:val="10"/>
      </w:numPr>
      <w:ind w:left="1555"/>
    </w:pPr>
  </w:style>
  <w:style w:type="paragraph" w:styleId="aff9">
    <w:name w:val="List"/>
    <w:basedOn w:val="a3"/>
    <w:qFormat/>
    <w:pPr>
      <w:ind w:left="1195" w:hanging="360"/>
    </w:pPr>
  </w:style>
  <w:style w:type="paragraph" w:styleId="affa">
    <w:name w:val="Normal (Web)"/>
    <w:basedOn w:val="a3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7">
    <w:name w:val="Body Text Indent 2"/>
    <w:basedOn w:val="a3"/>
    <w:qFormat/>
    <w:pPr>
      <w:spacing w:after="120" w:line="480" w:lineRule="auto"/>
      <w:ind w:left="283"/>
    </w:pPr>
  </w:style>
  <w:style w:type="paragraph" w:styleId="affb">
    <w:name w:val="Subtitle"/>
    <w:basedOn w:val="a3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3"/>
    <w:qFormat/>
    <w:pPr>
      <w:ind w:left="4252"/>
    </w:pPr>
  </w:style>
  <w:style w:type="paragraph" w:styleId="affd">
    <w:name w:val="Salutation"/>
    <w:basedOn w:val="a3"/>
    <w:next w:val="a3"/>
    <w:qFormat/>
  </w:style>
  <w:style w:type="paragraph" w:styleId="28">
    <w:name w:val="List Continue 2"/>
    <w:basedOn w:val="a3"/>
    <w:qFormat/>
    <w:pPr>
      <w:spacing w:after="120"/>
      <w:ind w:left="1555"/>
    </w:pPr>
  </w:style>
  <w:style w:type="paragraph" w:styleId="36">
    <w:name w:val="List Continue 3"/>
    <w:basedOn w:val="a3"/>
    <w:qFormat/>
    <w:pPr>
      <w:spacing w:after="120"/>
      <w:ind w:left="1915"/>
    </w:pPr>
  </w:style>
  <w:style w:type="paragraph" w:styleId="44">
    <w:name w:val="List Continue 4"/>
    <w:basedOn w:val="a3"/>
    <w:qFormat/>
    <w:pPr>
      <w:spacing w:after="120"/>
      <w:ind w:left="2275"/>
    </w:pPr>
  </w:style>
  <w:style w:type="paragraph" w:styleId="55">
    <w:name w:val="List Continue 5"/>
    <w:basedOn w:val="a3"/>
    <w:qFormat/>
    <w:pPr>
      <w:spacing w:after="120"/>
      <w:ind w:left="2635"/>
    </w:pPr>
  </w:style>
  <w:style w:type="paragraph" w:styleId="29">
    <w:name w:val="List 2"/>
    <w:basedOn w:val="a3"/>
    <w:qFormat/>
    <w:pPr>
      <w:ind w:left="1555" w:hanging="360"/>
    </w:pPr>
  </w:style>
  <w:style w:type="paragraph" w:styleId="37">
    <w:name w:val="List 3"/>
    <w:basedOn w:val="a3"/>
    <w:qFormat/>
    <w:pPr>
      <w:ind w:left="1915" w:hanging="360"/>
    </w:pPr>
  </w:style>
  <w:style w:type="paragraph" w:styleId="45">
    <w:name w:val="List 4"/>
    <w:basedOn w:val="a3"/>
    <w:qFormat/>
    <w:pPr>
      <w:ind w:left="2275" w:hanging="360"/>
    </w:pPr>
  </w:style>
  <w:style w:type="paragraph" w:styleId="HTML8">
    <w:name w:val="HTML Preformatted"/>
    <w:basedOn w:val="a3"/>
    <w:qFormat/>
    <w:rPr>
      <w:rFonts w:ascii="Courier New" w:hAnsi="Courier New" w:cs="Courier New"/>
    </w:rPr>
  </w:style>
  <w:style w:type="paragraph" w:styleId="affe">
    <w:name w:val="Block Text"/>
    <w:basedOn w:val="a3"/>
    <w:qFormat/>
    <w:pPr>
      <w:spacing w:after="120"/>
      <w:ind w:left="1440" w:right="1440"/>
    </w:pPr>
  </w:style>
  <w:style w:type="paragraph" w:styleId="afff">
    <w:name w:val="Message Header"/>
    <w:basedOn w:val="a4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3"/>
    <w:qFormat/>
  </w:style>
  <w:style w:type="table" w:styleId="afff1">
    <w:name w:val="Table Grid"/>
    <w:basedOn w:val="a6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3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3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4"/>
    <w:next w:val="a4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4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3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3"/>
    <w:next w:val="a3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5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3"/>
    <w:next w:val="a3"/>
    <w:qFormat/>
  </w:style>
  <w:style w:type="paragraph" w:styleId="afffc">
    <w:name w:val="List Paragraph"/>
    <w:basedOn w:val="a3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6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3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3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3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3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3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3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3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3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3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3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xl63">
    <w:name w:val="xl63"/>
    <w:basedOn w:val="a3"/>
    <w:rsid w:val="00691364"/>
    <w:pP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64">
    <w:name w:val="xl64"/>
    <w:basedOn w:val="a3"/>
    <w:rsid w:val="00691364"/>
    <w:pP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3">
    <w:name w:val="xl73"/>
    <w:basedOn w:val="a3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4">
    <w:name w:val="xl74"/>
    <w:basedOn w:val="a3"/>
    <w:rsid w:val="006913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5">
    <w:name w:val="xl75"/>
    <w:basedOn w:val="a3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6">
    <w:name w:val="xl76"/>
    <w:basedOn w:val="a3"/>
    <w:rsid w:val="0069136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b/>
      <w:bCs/>
      <w:spacing w:val="0"/>
      <w:sz w:val="16"/>
      <w:szCs w:val="16"/>
      <w:lang w:eastAsia="ru-RU"/>
    </w:rPr>
  </w:style>
  <w:style w:type="paragraph" w:customStyle="1" w:styleId="xl77">
    <w:name w:val="xl77"/>
    <w:basedOn w:val="a3"/>
    <w:rsid w:val="00691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8">
    <w:name w:val="xl78"/>
    <w:basedOn w:val="a3"/>
    <w:rsid w:val="00691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79">
    <w:name w:val="xl79"/>
    <w:basedOn w:val="a3"/>
    <w:rsid w:val="00691364"/>
    <w:pPr>
      <w:spacing w:before="100" w:beforeAutospacing="1" w:after="100" w:afterAutospacing="1"/>
      <w:ind w:left="0"/>
      <w:jc w:val="center"/>
    </w:pPr>
    <w:rPr>
      <w:rFonts w:ascii="Calibri" w:hAnsi="Calibri" w:cs="Calibri"/>
      <w:spacing w:val="0"/>
      <w:sz w:val="16"/>
      <w:szCs w:val="16"/>
      <w:lang w:eastAsia="ru-RU"/>
    </w:rPr>
  </w:style>
  <w:style w:type="paragraph" w:customStyle="1" w:styleId="xl80">
    <w:name w:val="xl80"/>
    <w:basedOn w:val="a3"/>
    <w:rsid w:val="009F7827"/>
    <w:pPr>
      <w:shd w:val="clear" w:color="000000" w:fill="FFFFFF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FFBAA-9A33-4051-835D-6BBC4C04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78</TotalTime>
  <Pages>7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14</cp:revision>
  <cp:lastPrinted>2020-04-13T10:07:00Z</cp:lastPrinted>
  <dcterms:created xsi:type="dcterms:W3CDTF">2023-09-06T12:35:00Z</dcterms:created>
  <dcterms:modified xsi:type="dcterms:W3CDTF">2024-12-24T05:18:00Z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