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aspx</w:t>
            </w:r>
            <w:proofErr w:type="spellEnd"/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BB0175" w:rsidRPr="00BB0175" w:rsidRDefault="00BB0175" w:rsidP="00BB0175">
            <w:pPr>
              <w:jc w:val="both"/>
              <w:rPr>
                <w:b/>
              </w:rPr>
            </w:pPr>
            <w:r w:rsidRPr="00BB0175">
              <w:rPr>
                <w:b/>
              </w:rPr>
              <w:t>1.</w:t>
            </w:r>
            <w:r w:rsidRPr="00BB0175">
              <w:rPr>
                <w:b/>
              </w:rPr>
              <w:tab/>
              <w:t>Утвердить новую редакцию Устава Общества (Редакция №8), представленную в Приложении 1 к настоящему Решению, с датой вступления в силу с момента подписания настоящего Решения.</w:t>
            </w:r>
          </w:p>
          <w:p w:rsidR="00BB0175" w:rsidRDefault="00BB0175" w:rsidP="00BB0175">
            <w:pPr>
              <w:jc w:val="both"/>
              <w:rPr>
                <w:b/>
              </w:rPr>
            </w:pPr>
            <w:r w:rsidRPr="00BB0175">
              <w:rPr>
                <w:b/>
              </w:rPr>
              <w:t>2.</w:t>
            </w:r>
            <w:r w:rsidRPr="00BB0175">
              <w:rPr>
                <w:b/>
              </w:rPr>
              <w:tab/>
              <w:t>Генеральный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BB0175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BB0175">
              <w:rPr>
                <w:b/>
              </w:rPr>
              <w:t>01</w:t>
            </w:r>
            <w:r w:rsidR="00486D5F">
              <w:rPr>
                <w:b/>
              </w:rPr>
              <w:t xml:space="preserve"> </w:t>
            </w:r>
            <w:r w:rsidR="00BB0175">
              <w:rPr>
                <w:b/>
              </w:rPr>
              <w:t>августа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6F368A">
              <w:rPr>
                <w:b/>
              </w:rPr>
              <w:t>6</w:t>
            </w:r>
            <w:r w:rsidRPr="00AA1B46">
              <w:rPr>
                <w:b/>
              </w:rPr>
              <w:t xml:space="preserve"> г.</w:t>
            </w:r>
            <w:bookmarkStart w:id="1" w:name="_GoBack"/>
            <w:bookmarkEnd w:id="1"/>
          </w:p>
          <w:p w:rsidR="00E55122" w:rsidRPr="004810C1" w:rsidRDefault="0020628D" w:rsidP="00BB0175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BB0175">
              <w:rPr>
                <w:b/>
              </w:rPr>
              <w:t>01</w:t>
            </w:r>
            <w:r w:rsidR="009F546D">
              <w:rPr>
                <w:b/>
              </w:rPr>
              <w:t xml:space="preserve"> </w:t>
            </w:r>
            <w:r w:rsidR="00BB0175">
              <w:rPr>
                <w:b/>
              </w:rPr>
              <w:t>августа</w:t>
            </w:r>
            <w:r w:rsidR="009F546D" w:rsidRPr="00AA1B46">
              <w:rPr>
                <w:b/>
              </w:rPr>
              <w:t xml:space="preserve"> </w:t>
            </w:r>
            <w:r w:rsidR="00D357CA" w:rsidRPr="00D357CA">
              <w:rPr>
                <w:b/>
              </w:rPr>
              <w:t>2016 г. Решение единственного участник</w:t>
            </w:r>
            <w:proofErr w:type="gramStart"/>
            <w:r w:rsidR="00D357CA" w:rsidRPr="00D357CA">
              <w:rPr>
                <w:b/>
              </w:rPr>
              <w:t>а ООО</w:t>
            </w:r>
            <w:proofErr w:type="gramEnd"/>
            <w:r w:rsidR="00D357CA" w:rsidRPr="00D357CA">
              <w:rPr>
                <w:b/>
              </w:rPr>
              <w:t xml:space="preserve"> «Лента» № </w:t>
            </w:r>
            <w:r w:rsidR="006C3F72">
              <w:rPr>
                <w:b/>
              </w:rPr>
              <w:t>17</w:t>
            </w:r>
            <w:r w:rsidR="00BB0175">
              <w:rPr>
                <w:b/>
              </w:rPr>
              <w:t>9</w:t>
            </w:r>
            <w:r w:rsidR="00D357CA" w:rsidRPr="00D357CA">
              <w:rPr>
                <w:b/>
              </w:rPr>
              <w:t xml:space="preserve">-Л.  </w:t>
            </w: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9F546D" w:rsidRDefault="00BB0175" w:rsidP="00D357CA">
            <w:pPr>
              <w:jc w:val="center"/>
              <w:rPr>
                <w:highlight w:val="yellow"/>
              </w:rPr>
            </w:pPr>
            <w:r>
              <w:t>01</w:t>
            </w:r>
            <w:r w:rsidR="009F546D" w:rsidRPr="00353B3F"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9F546D" w:rsidRDefault="00EC708F" w:rsidP="00B3229E">
            <w:pPr>
              <w:rPr>
                <w:highlight w:val="yellow"/>
              </w:rPr>
            </w:pPr>
            <w:r w:rsidRPr="009F546D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BB0175" w:rsidP="00744D28">
            <w:pPr>
              <w:jc w:val="center"/>
            </w:pPr>
            <w: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D357CA">
            <w:r w:rsidRPr="00074968">
              <w:t>1</w:t>
            </w:r>
            <w:r w:rsidR="00D357CA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45" w:rsidRDefault="005C0945">
      <w:r>
        <w:separator/>
      </w:r>
    </w:p>
  </w:endnote>
  <w:endnote w:type="continuationSeparator" w:id="0">
    <w:p w:rsidR="005C0945" w:rsidRDefault="005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45" w:rsidRDefault="005C0945">
      <w:r>
        <w:separator/>
      </w:r>
    </w:p>
  </w:footnote>
  <w:footnote w:type="continuationSeparator" w:id="0">
    <w:p w:rsidR="005C0945" w:rsidRDefault="005C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5D097E9F"/>
    <w:multiLevelType w:val="multilevel"/>
    <w:tmpl w:val="CEAAC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9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1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7"/>
  </w:num>
  <w:num w:numId="17">
    <w:abstractNumId w:val="43"/>
  </w:num>
  <w:num w:numId="18">
    <w:abstractNumId w:val="1"/>
  </w:num>
  <w:num w:numId="19">
    <w:abstractNumId w:val="39"/>
  </w:num>
  <w:num w:numId="20">
    <w:abstractNumId w:val="38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40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1"/>
  </w:num>
  <w:num w:numId="38">
    <w:abstractNumId w:val="16"/>
  </w:num>
  <w:num w:numId="39">
    <w:abstractNumId w:val="27"/>
  </w:num>
  <w:num w:numId="40">
    <w:abstractNumId w:val="22"/>
  </w:num>
  <w:num w:numId="41">
    <w:abstractNumId w:val="42"/>
  </w:num>
  <w:num w:numId="42">
    <w:abstractNumId w:val="9"/>
  </w:num>
  <w:num w:numId="43">
    <w:abstractNumId w:val="1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02AC7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E4F31"/>
    <w:rsid w:val="002E727B"/>
    <w:rsid w:val="002F103F"/>
    <w:rsid w:val="0031683D"/>
    <w:rsid w:val="0031747A"/>
    <w:rsid w:val="003274CA"/>
    <w:rsid w:val="00332B6F"/>
    <w:rsid w:val="00353B3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C0945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C3F72"/>
    <w:rsid w:val="006E512B"/>
    <w:rsid w:val="006F368A"/>
    <w:rsid w:val="006F72E8"/>
    <w:rsid w:val="00706060"/>
    <w:rsid w:val="00710112"/>
    <w:rsid w:val="00722241"/>
    <w:rsid w:val="00737E40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330"/>
    <w:rsid w:val="008438DF"/>
    <w:rsid w:val="00850FD2"/>
    <w:rsid w:val="00884288"/>
    <w:rsid w:val="008D77FB"/>
    <w:rsid w:val="00920D14"/>
    <w:rsid w:val="009234B4"/>
    <w:rsid w:val="009278B1"/>
    <w:rsid w:val="009623A6"/>
    <w:rsid w:val="009755A7"/>
    <w:rsid w:val="00976C40"/>
    <w:rsid w:val="00977914"/>
    <w:rsid w:val="00977D46"/>
    <w:rsid w:val="00980922"/>
    <w:rsid w:val="00985C72"/>
    <w:rsid w:val="009C2BA6"/>
    <w:rsid w:val="009D6193"/>
    <w:rsid w:val="009F546D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017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CE5E43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357C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B1279"/>
    <w:rsid w:val="00EC708F"/>
    <w:rsid w:val="00ED42FD"/>
    <w:rsid w:val="00ED6FF1"/>
    <w:rsid w:val="00F00073"/>
    <w:rsid w:val="00F03E04"/>
    <w:rsid w:val="00F10D2D"/>
    <w:rsid w:val="00F1758B"/>
    <w:rsid w:val="00F42707"/>
    <w:rsid w:val="00F773A4"/>
    <w:rsid w:val="00F83F54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2193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Зенина Ольга</cp:lastModifiedBy>
  <cp:revision>11</cp:revision>
  <cp:lastPrinted>2014-02-10T13:50:00Z</cp:lastPrinted>
  <dcterms:created xsi:type="dcterms:W3CDTF">2016-03-04T14:26:00Z</dcterms:created>
  <dcterms:modified xsi:type="dcterms:W3CDTF">2016-07-28T10:37:00Z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